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D6" w:rsidRPr="007C5B9A" w:rsidRDefault="00F37734" w:rsidP="00F37734">
      <w:pPr>
        <w:tabs>
          <w:tab w:val="left" w:pos="2280"/>
          <w:tab w:val="left" w:pos="6463"/>
          <w:tab w:val="left" w:pos="10915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725AD6" w:rsidRPr="007C5B9A">
        <w:rPr>
          <w:rFonts w:eastAsia="Calibri"/>
          <w:sz w:val="28"/>
          <w:szCs w:val="28"/>
          <w:lang w:eastAsia="en-US"/>
        </w:rPr>
        <w:t>УТВЕРЖДАЮ</w:t>
      </w:r>
    </w:p>
    <w:p w:rsidR="00725AD6" w:rsidRPr="007C5B9A" w:rsidRDefault="00725AD6" w:rsidP="00F37734">
      <w:pPr>
        <w:tabs>
          <w:tab w:val="left" w:pos="10503"/>
          <w:tab w:val="left" w:pos="10915"/>
        </w:tabs>
        <w:ind w:right="-845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ab/>
      </w:r>
      <w:r w:rsidR="007C5B9A">
        <w:rPr>
          <w:rFonts w:eastAsia="Calibri"/>
          <w:sz w:val="28"/>
          <w:szCs w:val="28"/>
          <w:lang w:eastAsia="en-US"/>
        </w:rPr>
        <w:t xml:space="preserve">   </w:t>
      </w:r>
      <w:r w:rsidRPr="007C5B9A">
        <w:rPr>
          <w:rFonts w:eastAsia="Calibri"/>
          <w:sz w:val="28"/>
          <w:szCs w:val="28"/>
          <w:lang w:eastAsia="en-US"/>
        </w:rPr>
        <w:t xml:space="preserve">Директор учреждения                                                                                                                                           </w:t>
      </w:r>
    </w:p>
    <w:p w:rsidR="00725AD6" w:rsidRPr="007C5B9A" w:rsidRDefault="00725AD6" w:rsidP="00725AD6">
      <w:pPr>
        <w:tabs>
          <w:tab w:val="left" w:pos="10503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</w:t>
      </w:r>
      <w:r w:rsidR="00F37734" w:rsidRPr="007C5B9A">
        <w:rPr>
          <w:rFonts w:eastAsia="Calibri"/>
          <w:sz w:val="28"/>
          <w:szCs w:val="28"/>
          <w:lang w:eastAsia="en-US"/>
        </w:rPr>
        <w:t xml:space="preserve">                     </w:t>
      </w:r>
      <w:r w:rsidRPr="007C5B9A">
        <w:rPr>
          <w:rFonts w:eastAsia="Calibri"/>
          <w:sz w:val="28"/>
          <w:szCs w:val="28"/>
          <w:lang w:eastAsia="en-US"/>
        </w:rPr>
        <w:t xml:space="preserve"> образования   «</w:t>
      </w:r>
      <w:proofErr w:type="gramStart"/>
      <w:r w:rsidRPr="007C5B9A">
        <w:rPr>
          <w:rFonts w:eastAsia="Calibri"/>
          <w:sz w:val="28"/>
          <w:szCs w:val="28"/>
          <w:lang w:eastAsia="en-US"/>
        </w:rPr>
        <w:t>Брестский</w:t>
      </w:r>
      <w:proofErr w:type="gramEnd"/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</w:p>
    <w:p w:rsidR="00725AD6" w:rsidRPr="007C5B9A" w:rsidRDefault="00725AD6" w:rsidP="00725AD6">
      <w:pPr>
        <w:tabs>
          <w:tab w:val="left" w:pos="10503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государственный</w:t>
      </w:r>
    </w:p>
    <w:p w:rsidR="00725AD6" w:rsidRPr="007C5B9A" w:rsidRDefault="00725AD6" w:rsidP="00725AD6">
      <w:pPr>
        <w:tabs>
          <w:tab w:val="left" w:pos="2564"/>
          <w:tab w:val="left" w:pos="6463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</w:t>
      </w:r>
      <w:r w:rsidR="00F37734" w:rsidRPr="007C5B9A">
        <w:rPr>
          <w:rFonts w:eastAsia="Calibri"/>
          <w:sz w:val="28"/>
          <w:szCs w:val="28"/>
          <w:lang w:eastAsia="en-US"/>
        </w:rPr>
        <w:t xml:space="preserve">         </w:t>
      </w:r>
      <w:r w:rsidRPr="007C5B9A">
        <w:rPr>
          <w:rFonts w:eastAsia="Calibri"/>
          <w:sz w:val="28"/>
          <w:szCs w:val="28"/>
          <w:lang w:eastAsia="en-US"/>
        </w:rPr>
        <w:t>колледж приборостроения»</w:t>
      </w:r>
    </w:p>
    <w:p w:rsidR="00725AD6" w:rsidRPr="007C5B9A" w:rsidRDefault="00725AD6" w:rsidP="00725AD6">
      <w:pPr>
        <w:tabs>
          <w:tab w:val="left" w:pos="2280"/>
          <w:tab w:val="left" w:pos="2407"/>
          <w:tab w:val="left" w:pos="2564"/>
          <w:tab w:val="left" w:pos="6463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_____________</w:t>
      </w:r>
      <w:proofErr w:type="spellStart"/>
      <w:r w:rsidRPr="007C5B9A">
        <w:rPr>
          <w:rFonts w:eastAsia="Calibri"/>
          <w:sz w:val="28"/>
          <w:szCs w:val="28"/>
          <w:lang w:eastAsia="en-US"/>
        </w:rPr>
        <w:t>Н.А.Шляжко</w:t>
      </w:r>
      <w:proofErr w:type="spellEnd"/>
    </w:p>
    <w:p w:rsidR="00725AD6" w:rsidRPr="007C5B9A" w:rsidRDefault="00725AD6" w:rsidP="00725AD6">
      <w:pPr>
        <w:tabs>
          <w:tab w:val="left" w:pos="2402"/>
          <w:tab w:val="left" w:pos="2559"/>
          <w:tab w:val="left" w:pos="6463"/>
          <w:tab w:val="left" w:pos="10206"/>
          <w:tab w:val="left" w:pos="10490"/>
        </w:tabs>
        <w:ind w:right="-845"/>
        <w:jc w:val="center"/>
        <w:rPr>
          <w:rFonts w:eastAsia="Calibri"/>
          <w:sz w:val="28"/>
          <w:szCs w:val="28"/>
          <w:lang w:eastAsia="en-US"/>
        </w:rPr>
      </w:pPr>
      <w:r w:rsidRPr="007C5B9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«___»_____________2023 г.</w:t>
      </w:r>
    </w:p>
    <w:p w:rsidR="00725AD6" w:rsidRPr="007C5B9A" w:rsidRDefault="00725AD6" w:rsidP="00725AD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25AD6" w:rsidRPr="007C5B9A" w:rsidRDefault="00725AD6" w:rsidP="00725AD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C5B9A">
        <w:rPr>
          <w:b/>
          <w:color w:val="000000"/>
          <w:sz w:val="28"/>
          <w:szCs w:val="28"/>
        </w:rPr>
        <w:t xml:space="preserve">Дополнительный план мероприятий  по противодействию коррупции </w:t>
      </w:r>
      <w:proofErr w:type="gramStart"/>
      <w:r w:rsidRPr="007C5B9A">
        <w:rPr>
          <w:b/>
          <w:color w:val="000000"/>
          <w:sz w:val="28"/>
          <w:szCs w:val="28"/>
        </w:rPr>
        <w:t>в</w:t>
      </w:r>
      <w:proofErr w:type="gramEnd"/>
    </w:p>
    <w:p w:rsidR="00725AD6" w:rsidRPr="007C5B9A" w:rsidRDefault="00725AD6" w:rsidP="00725AD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C5B9A">
        <w:rPr>
          <w:b/>
          <w:color w:val="000000"/>
          <w:sz w:val="28"/>
          <w:szCs w:val="28"/>
        </w:rPr>
        <w:t>УО «Брестский государственный колледж приборостроения»</w:t>
      </w:r>
    </w:p>
    <w:p w:rsidR="00725AD6" w:rsidRPr="007C5B9A" w:rsidRDefault="00725AD6" w:rsidP="00725AD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781"/>
        <w:gridCol w:w="2126"/>
        <w:gridCol w:w="2694"/>
      </w:tblGrid>
      <w:tr w:rsidR="00725AD6" w:rsidRPr="007C5B9A" w:rsidTr="00570037">
        <w:trPr>
          <w:trHeight w:val="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C5B9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5B9A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5B9A">
              <w:rPr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C5B9A">
              <w:rPr>
                <w:b/>
                <w:color w:val="000000"/>
                <w:sz w:val="28"/>
                <w:szCs w:val="28"/>
              </w:rPr>
              <w:t xml:space="preserve">Исполнители </w:t>
            </w:r>
          </w:p>
        </w:tc>
      </w:tr>
      <w:tr w:rsidR="00725AD6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46784D" w:rsidP="005700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C5B9A">
              <w:rPr>
                <w:bCs/>
                <w:color w:val="000000"/>
                <w:sz w:val="28"/>
                <w:szCs w:val="28"/>
              </w:rPr>
              <w:t xml:space="preserve">Проведение эффективной предупредительно-профилактической работы, точном  </w:t>
            </w:r>
            <w:proofErr w:type="gramStart"/>
            <w:r w:rsidRPr="007C5B9A">
              <w:rPr>
                <w:bCs/>
                <w:color w:val="000000"/>
                <w:sz w:val="28"/>
                <w:szCs w:val="28"/>
              </w:rPr>
              <w:t>определении</w:t>
            </w:r>
            <w:proofErr w:type="gramEnd"/>
            <w:r w:rsidRPr="007C5B9A">
              <w:rPr>
                <w:bCs/>
                <w:color w:val="000000"/>
                <w:sz w:val="28"/>
                <w:szCs w:val="28"/>
              </w:rPr>
              <w:t xml:space="preserve"> коррупционных рисков и выработка мер по их нейтрализации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46784D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46784D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25AD6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6BE" w:rsidRPr="007C5B9A" w:rsidRDefault="008826BE" w:rsidP="008826BE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Соблюдение</w:t>
            </w:r>
            <w:r w:rsidR="00A90C10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антикоррупционного</w:t>
            </w:r>
            <w:r w:rsidR="00A90C10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законодательства при приеме на</w:t>
            </w:r>
            <w:r w:rsidR="00A90C10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работу</w:t>
            </w:r>
          </w:p>
          <w:p w:rsidR="00725AD6" w:rsidRPr="007C5B9A" w:rsidRDefault="00725AD6" w:rsidP="0057003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F37734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725AD6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25AD6" w:rsidP="007C5B9A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Ознакомление работников с Положением о порядке сдачи, учета, хранения, оценки и реализации имущества,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подарков,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полученных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государственным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должностным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лицом</w:t>
            </w:r>
            <w:r w:rsid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в связи с исполнением</w:t>
            </w:r>
            <w:r w:rsidR="008826BE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>своих трудовых обязанностей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F37734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AD6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6E115A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15A" w:rsidRPr="007C5B9A" w:rsidRDefault="006E115A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15A" w:rsidRPr="007C5B9A" w:rsidRDefault="006E115A" w:rsidP="009259B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bCs/>
                <w:color w:val="000000"/>
                <w:sz w:val="28"/>
                <w:szCs w:val="28"/>
              </w:rPr>
              <w:t>Реализация плана мероприятий по устранению необоснованного посредничества при закупках товаров (работ, услуг) и реализации продукции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15A" w:rsidRPr="007C5B9A" w:rsidRDefault="006E115A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15A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81034F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81034F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81034F" w:rsidP="009259B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О принимаемых мерах, направленных на устранение коррупционных рисков, а так же причин и условий, способствующих совершению коррупционных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6E115A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81034F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81034F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6E115A" w:rsidP="009259B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Соблюдение бюджетного законодательства, недопустимость совершения коррупционных правонарушений  при исполнении местного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6E115A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34F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8826BE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6BE" w:rsidRPr="007C5B9A" w:rsidRDefault="008826BE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6BE" w:rsidRPr="007C5B9A" w:rsidRDefault="009259BC" w:rsidP="007C5B9A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 xml:space="preserve">Анализ и оценка эффективности государственных закупок за счет собственных </w:t>
            </w:r>
            <w:r w:rsidRPr="007C5B9A">
              <w:rPr>
                <w:color w:val="1A1A1A"/>
                <w:sz w:val="28"/>
                <w:szCs w:val="28"/>
              </w:rPr>
              <w:lastRenderedPageBreak/>
              <w:t>сре</w:t>
            </w:r>
            <w:proofErr w:type="gramStart"/>
            <w:r w:rsidRPr="007C5B9A">
              <w:rPr>
                <w:color w:val="1A1A1A"/>
                <w:sz w:val="28"/>
                <w:szCs w:val="28"/>
              </w:rPr>
              <w:t>дств в с</w:t>
            </w:r>
            <w:proofErr w:type="gramEnd"/>
            <w:r w:rsidRPr="007C5B9A">
              <w:rPr>
                <w:color w:val="1A1A1A"/>
                <w:sz w:val="28"/>
                <w:szCs w:val="28"/>
              </w:rPr>
              <w:t>оответствии с рекомендациями Министерства антимонопольного регулирования и торговли от 11.04.2022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6BE" w:rsidRPr="007C5B9A" w:rsidRDefault="009259BC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6BE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 xml:space="preserve">председатель и </w:t>
            </w:r>
            <w:r w:rsidRPr="007C5B9A">
              <w:rPr>
                <w:color w:val="000000"/>
                <w:sz w:val="28"/>
                <w:szCs w:val="28"/>
              </w:rPr>
              <w:lastRenderedPageBreak/>
              <w:t>члены комиссии</w:t>
            </w:r>
          </w:p>
        </w:tc>
      </w:tr>
      <w:tr w:rsidR="00A90C10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C10" w:rsidRPr="007C5B9A" w:rsidRDefault="00A90C10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C10" w:rsidRPr="007C5B9A" w:rsidRDefault="00A90C10" w:rsidP="00B47D4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Обеспечение проведения ГУ «Брестский областной центр обеспечения деятельности бюджетных организаций в сферах образования, культуры, спорта и туризма</w:t>
            </w:r>
            <w:r w:rsidR="0046784D" w:rsidRPr="007C5B9A">
              <w:rPr>
                <w:color w:val="1A1A1A"/>
                <w:sz w:val="28"/>
                <w:szCs w:val="28"/>
              </w:rPr>
              <w:t>» анализа смет на ремонтные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C10" w:rsidRPr="007C5B9A" w:rsidRDefault="00F37734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C10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  <w:tr w:rsidR="0046784D" w:rsidRPr="007C5B9A" w:rsidTr="00570037">
        <w:trPr>
          <w:trHeight w:val="3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84D" w:rsidRPr="007C5B9A" w:rsidRDefault="0046784D" w:rsidP="0057003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102"/>
              </w:tabs>
              <w:autoSpaceDE w:val="0"/>
              <w:autoSpaceDN w:val="0"/>
              <w:adjustRightInd w:val="0"/>
              <w:ind w:left="3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84D" w:rsidRPr="007C5B9A" w:rsidRDefault="0046784D" w:rsidP="00B47D4C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7C5B9A">
              <w:rPr>
                <w:color w:val="1A1A1A"/>
                <w:sz w:val="28"/>
                <w:szCs w:val="28"/>
              </w:rPr>
              <w:t>Рассмотрение информации правоохранительных органов о нарушениях антикоррупционного</w:t>
            </w:r>
            <w:r w:rsidR="00F37734" w:rsidRPr="007C5B9A">
              <w:rPr>
                <w:color w:val="1A1A1A"/>
                <w:sz w:val="28"/>
                <w:szCs w:val="28"/>
              </w:rPr>
              <w:t xml:space="preserve"> </w:t>
            </w:r>
            <w:r w:rsidRPr="007C5B9A">
              <w:rPr>
                <w:color w:val="1A1A1A"/>
                <w:sz w:val="28"/>
                <w:szCs w:val="28"/>
              </w:rPr>
              <w:t xml:space="preserve"> законодательства и актов реагирования на совершенные деяния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84D" w:rsidRPr="007C5B9A" w:rsidRDefault="00F37734" w:rsidP="005700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84D" w:rsidRPr="007C5B9A" w:rsidRDefault="007C5B9A" w:rsidP="0057003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C5B9A">
              <w:rPr>
                <w:color w:val="000000"/>
                <w:sz w:val="28"/>
                <w:szCs w:val="28"/>
              </w:rPr>
              <w:t>председатель и члены комиссии</w:t>
            </w:r>
          </w:p>
        </w:tc>
      </w:tr>
    </w:tbl>
    <w:p w:rsidR="00AA1594" w:rsidRPr="007C5B9A" w:rsidRDefault="00DF17BB">
      <w:pPr>
        <w:rPr>
          <w:sz w:val="28"/>
          <w:szCs w:val="28"/>
        </w:rPr>
      </w:pPr>
    </w:p>
    <w:p w:rsidR="00725AD6" w:rsidRPr="007C5B9A" w:rsidRDefault="00725AD6">
      <w:pPr>
        <w:rPr>
          <w:sz w:val="28"/>
          <w:szCs w:val="28"/>
        </w:rPr>
      </w:pPr>
    </w:p>
    <w:sectPr w:rsidR="00725AD6" w:rsidRPr="007C5B9A" w:rsidSect="00725A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4486"/>
    <w:multiLevelType w:val="hybridMultilevel"/>
    <w:tmpl w:val="053887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D6"/>
    <w:rsid w:val="0046784D"/>
    <w:rsid w:val="006E115A"/>
    <w:rsid w:val="00725AD6"/>
    <w:rsid w:val="007C5B9A"/>
    <w:rsid w:val="0081034F"/>
    <w:rsid w:val="008826BE"/>
    <w:rsid w:val="008A662E"/>
    <w:rsid w:val="009259BC"/>
    <w:rsid w:val="00A90C10"/>
    <w:rsid w:val="00B47D4C"/>
    <w:rsid w:val="00C74C22"/>
    <w:rsid w:val="00DF17BB"/>
    <w:rsid w:val="00EE4BAD"/>
    <w:rsid w:val="00F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2023-07-13T07:55:00Z</dcterms:created>
  <dcterms:modified xsi:type="dcterms:W3CDTF">2023-07-13T07:55:00Z</dcterms:modified>
</cp:coreProperties>
</file>